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3D5" w:rsidRDefault="00E44651" w:rsidP="00E44651">
      <w:pPr>
        <w:pStyle w:val="NoSpacing"/>
      </w:pPr>
      <w:r>
        <w:t>Feb. 12, 2018</w:t>
      </w:r>
    </w:p>
    <w:p w:rsidR="00E44651" w:rsidRDefault="00E44651" w:rsidP="00E44651">
      <w:pPr>
        <w:pStyle w:val="NoSpacing"/>
      </w:pPr>
      <w:r>
        <w:t xml:space="preserve">Streets Committee and Council </w:t>
      </w:r>
      <w:r w:rsidR="00D76D89">
        <w:t>as</w:t>
      </w:r>
      <w:r>
        <w:t xml:space="preserve"> </w:t>
      </w:r>
      <w:r w:rsidR="00D76D89">
        <w:t>a</w:t>
      </w:r>
      <w:r>
        <w:t xml:space="preserve"> Whole</w:t>
      </w:r>
    </w:p>
    <w:p w:rsidR="00E44651" w:rsidRDefault="00E44651" w:rsidP="00E44651">
      <w:pPr>
        <w:pStyle w:val="NoSpacing"/>
      </w:pPr>
      <w:r>
        <w:t>Start: 6:30 PM End: 7:03 PM</w:t>
      </w:r>
    </w:p>
    <w:p w:rsidR="00E44651" w:rsidRDefault="00E44651" w:rsidP="00E44651">
      <w:pPr>
        <w:pStyle w:val="NoSpacing"/>
      </w:pPr>
    </w:p>
    <w:p w:rsidR="00E44651" w:rsidRDefault="00E44651" w:rsidP="00E44651">
      <w:pPr>
        <w:pStyle w:val="NoSpacing"/>
      </w:pPr>
      <w:r>
        <w:t>Topic: W. Elm St. Project (Est. $1.2 M)</w:t>
      </w:r>
    </w:p>
    <w:p w:rsidR="00E44651" w:rsidRDefault="00E44651" w:rsidP="00E44651">
      <w:pPr>
        <w:pStyle w:val="NoSpacing"/>
      </w:pPr>
    </w:p>
    <w:p w:rsidR="00E44651" w:rsidRDefault="003C4C44" w:rsidP="00E44651">
      <w:pPr>
        <w:pStyle w:val="NoSpacing"/>
      </w:pPr>
      <w:r>
        <w:t>Streets Committee scheduled a Council as A</w:t>
      </w:r>
      <w:r w:rsidR="00E44651">
        <w:t xml:space="preserve"> </w:t>
      </w:r>
      <w:r>
        <w:t>W</w:t>
      </w:r>
      <w:r w:rsidR="00E44651">
        <w:t>hole meeting to discuss capital improvements along W. Elm St. between N. Spring St. and Bentley Rd. The discussion at the last Streets Committee meeting on January 24, 2018 identified recommended layout of road reconstruction. The recommendations included looking East from left to right (5’ Sidewalk, 4’ Tree lawn, Type 2 Curb, 6’8” Parking Lane, 11’3” Driving Lanes, Type 2 Curb, 4’Tree Lawn, 4’ Sidewalk w/ ADA Compliant Bump Outs) Total Right of Way  50 feet.</w:t>
      </w:r>
    </w:p>
    <w:p w:rsidR="003C4C44" w:rsidRDefault="003C4C44" w:rsidP="00E44651">
      <w:pPr>
        <w:pStyle w:val="NoSpacing"/>
      </w:pPr>
    </w:p>
    <w:p w:rsidR="003C4C44" w:rsidRDefault="003C4C44" w:rsidP="00E44651">
      <w:pPr>
        <w:pStyle w:val="NoSpacing"/>
      </w:pPr>
      <w:r>
        <w:t>Committee began discussing Village and resident project cost responsibilities. After further discussion, we recommended administration prepare financial cost estimates and scenarios to present to all of Council. We felt that the decisions being recommended needed all of Councils considerations.</w:t>
      </w:r>
    </w:p>
    <w:p w:rsidR="003C4C44" w:rsidRDefault="003C4C44" w:rsidP="00E44651">
      <w:pPr>
        <w:pStyle w:val="NoSpacing"/>
      </w:pPr>
    </w:p>
    <w:p w:rsidR="003C4C44" w:rsidRDefault="003C4C44" w:rsidP="00E44651">
      <w:pPr>
        <w:pStyle w:val="NoSpacing"/>
      </w:pPr>
      <w:r>
        <w:t>Administration prepared and presented data gathered. Spreadsheets included: Village ‘Improvement Projects’ – Funding Study: 50% Village install, Village ‘Improvement Projects’ – Funding Study, and Utilities System Capital Planning. The spreadsheets helped explain financial impacts for both Village and residents concerning assessments.</w:t>
      </w:r>
      <w:r w:rsidR="00F20177">
        <w:t xml:space="preserve"> It also identified a potential need to update policy concerning curb and gutter replacement, </w:t>
      </w:r>
      <w:r w:rsidR="006735FD">
        <w:t>repair, and road reconstruction and its impacts going forward.</w:t>
      </w:r>
    </w:p>
    <w:p w:rsidR="006735FD" w:rsidRDefault="006735FD" w:rsidP="00E44651">
      <w:pPr>
        <w:pStyle w:val="NoSpacing"/>
      </w:pPr>
    </w:p>
    <w:p w:rsidR="006735FD" w:rsidRDefault="006735FD" w:rsidP="00E44651">
      <w:pPr>
        <w:pStyle w:val="NoSpacing"/>
      </w:pPr>
      <w:r>
        <w:t xml:space="preserve">Jesse, Asst. Village Administrator, shared a brief history concerning street assessment projects. The Downtown Streetscape was </w:t>
      </w:r>
      <w:r w:rsidR="00501286">
        <w:t>80% funded by ODOT and 20% other. Residents</w:t>
      </w:r>
      <w:r w:rsidR="00D76D89">
        <w:t xml:space="preserve"> charged $18 per square foot. Ga</w:t>
      </w:r>
      <w:r w:rsidR="00501286">
        <w:t>rau St. Projec</w:t>
      </w:r>
      <w:bookmarkStart w:id="0" w:name="_GoBack"/>
      <w:bookmarkEnd w:id="0"/>
      <w:r w:rsidR="00501286">
        <w:t>t $31 for sidewalks, curb &amp; gutter.</w:t>
      </w:r>
    </w:p>
    <w:p w:rsidR="00501286" w:rsidRDefault="00501286" w:rsidP="00E44651">
      <w:pPr>
        <w:pStyle w:val="NoSpacing"/>
      </w:pPr>
    </w:p>
    <w:p w:rsidR="00501286" w:rsidRDefault="00501286" w:rsidP="00E44651">
      <w:pPr>
        <w:pStyle w:val="NoSpacing"/>
      </w:pPr>
      <w:r>
        <w:t>Council shared thoughts and concerns. All seemed to be in consensus that the Village could cover the cost of all removal, 50% install curb &amp; gutter, and pay for the additional 1’ sidewalk width of the project. Solicitor will prepare and direct administration</w:t>
      </w:r>
      <w:r w:rsidR="00D76D89">
        <w:t xml:space="preserve"> on the proper procedures and legislation needed concerning this project, assessments, and change in curb &amp; gutter policy for future projects impacted. Choice One will need to begin engineering to give adequate time for project to begin around July.</w:t>
      </w:r>
    </w:p>
    <w:p w:rsidR="00D76D89" w:rsidRDefault="00D76D89" w:rsidP="00E44651">
      <w:pPr>
        <w:pStyle w:val="NoSpacing"/>
      </w:pPr>
    </w:p>
    <w:p w:rsidR="00D76D89" w:rsidRDefault="00D76D89" w:rsidP="00E44651">
      <w:pPr>
        <w:pStyle w:val="NoSpacing"/>
      </w:pPr>
      <w:r>
        <w:t>Administration recommended an informal Public Meeting discussing W. Elm St. Improvements – Project Description. All residents living within the project will be notified by mail. The meeting will be held on Thursday, Feb. 22</w:t>
      </w:r>
      <w:r w:rsidRPr="00D76D89">
        <w:rPr>
          <w:vertAlign w:val="superscript"/>
        </w:rPr>
        <w:t>nd</w:t>
      </w:r>
      <w:r>
        <w:t xml:space="preserve"> at 7 pm, 3</w:t>
      </w:r>
      <w:r w:rsidRPr="00D76D89">
        <w:rPr>
          <w:vertAlign w:val="superscript"/>
        </w:rPr>
        <w:t>rd</w:t>
      </w:r>
      <w:r>
        <w:t xml:space="preserve"> Floor Community Room Town Hall. Those to assist with the presentation and to help answer any questions will include Street Committee, Solicitor, Administration, and Choice One Engineering. The agenda will be as follows: Introduction; Project Description &amp; Timeline; Front Footage Costs – Estimated; Assessment Procedure; Questions</w:t>
      </w:r>
    </w:p>
    <w:p w:rsidR="00D76D89" w:rsidRDefault="00D76D89" w:rsidP="00E44651">
      <w:pPr>
        <w:pStyle w:val="NoSpacing"/>
      </w:pPr>
    </w:p>
    <w:p w:rsidR="00D76D89" w:rsidRDefault="00D76D89" w:rsidP="00E44651">
      <w:pPr>
        <w:pStyle w:val="NoSpacing"/>
      </w:pPr>
    </w:p>
    <w:p w:rsidR="00E44651" w:rsidRDefault="00E44651" w:rsidP="00E44651">
      <w:pPr>
        <w:pStyle w:val="NoSpacing"/>
      </w:pPr>
    </w:p>
    <w:p w:rsidR="00E44651" w:rsidRDefault="00E44651" w:rsidP="00E44651">
      <w:pPr>
        <w:pStyle w:val="NoSpacing"/>
      </w:pPr>
    </w:p>
    <w:sectPr w:rsidR="00E44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51"/>
    <w:rsid w:val="003C4C44"/>
    <w:rsid w:val="00501286"/>
    <w:rsid w:val="006414B1"/>
    <w:rsid w:val="006735FD"/>
    <w:rsid w:val="007E6EA1"/>
    <w:rsid w:val="00952526"/>
    <w:rsid w:val="00D76D89"/>
    <w:rsid w:val="00E44651"/>
    <w:rsid w:val="00F20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D93E1-53FA-43F1-A683-43B05F3D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46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dc:description/>
  <cp:lastModifiedBy>Joe</cp:lastModifiedBy>
  <cp:revision>1</cp:revision>
  <dcterms:created xsi:type="dcterms:W3CDTF">2018-02-21T15:46:00Z</dcterms:created>
  <dcterms:modified xsi:type="dcterms:W3CDTF">2018-02-21T17:55:00Z</dcterms:modified>
</cp:coreProperties>
</file>